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0A" w:rsidRDefault="00DF0D0A" w:rsidP="00DF0D0A">
      <w:pPr>
        <w:spacing w:before="100" w:beforeAutospacing="1"/>
        <w:rPr>
          <w:b/>
          <w:bCs/>
          <w:color w:val="000000"/>
        </w:rPr>
      </w:pPr>
    </w:p>
    <w:p w:rsidR="00DF0D0A" w:rsidRDefault="00DF0D0A" w:rsidP="00DF0D0A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DF0D0A" w:rsidRDefault="00DF0D0A" w:rsidP="00DF0D0A">
      <w:r>
        <w:t>Начальник юридического отдела                                                       Глава Кетовского района</w:t>
      </w:r>
    </w:p>
    <w:p w:rsidR="00DF0D0A" w:rsidRDefault="00DF0D0A" w:rsidP="00DF0D0A">
      <w:r>
        <w:t xml:space="preserve">Администрации Кетовского района                                      </w:t>
      </w:r>
    </w:p>
    <w:p w:rsidR="00DF0D0A" w:rsidRDefault="00DF0D0A" w:rsidP="00DF0D0A"/>
    <w:p w:rsidR="00DF0D0A" w:rsidRDefault="00AE0FAB" w:rsidP="00DF0D0A">
      <w:r>
        <w:t>________________  С.В. Кузьмина</w:t>
      </w:r>
      <w:r w:rsidR="00DF0D0A">
        <w:t xml:space="preserve">               </w:t>
      </w:r>
      <w:r>
        <w:t xml:space="preserve">                              </w:t>
      </w:r>
      <w:r w:rsidR="00DF0D0A">
        <w:t>_____________  В.В. Архипов</w:t>
      </w:r>
    </w:p>
    <w:p w:rsidR="00DF0D0A" w:rsidRDefault="00DF0D0A" w:rsidP="00DF0D0A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DF0D0A" w:rsidRDefault="00DF0D0A" w:rsidP="00DF0D0A">
      <w:r>
        <w:t>Председатель РК по УМИ                                                      «____» _______________  2018 г.</w:t>
      </w:r>
    </w:p>
    <w:p w:rsidR="00DF0D0A" w:rsidRDefault="00DF0D0A" w:rsidP="00DF0D0A">
      <w:r>
        <w:t>Администрации Кетовского района</w:t>
      </w:r>
    </w:p>
    <w:p w:rsidR="00DF0D0A" w:rsidRDefault="00DF0D0A" w:rsidP="00DF0D0A"/>
    <w:p w:rsidR="00DF0D0A" w:rsidRDefault="00DF0D0A" w:rsidP="00DF0D0A">
      <w:r>
        <w:t xml:space="preserve">________________ В.Н. Житина   </w:t>
      </w:r>
    </w:p>
    <w:p w:rsidR="00AF21F3" w:rsidRDefault="00AF21F3" w:rsidP="00AF21F3">
      <w:pPr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AE0FAB" w:rsidRDefault="00AE0FAB" w:rsidP="00AF21F3">
      <w:r>
        <w:t>Заместитель Главы Кетовского района</w:t>
      </w:r>
    </w:p>
    <w:p w:rsidR="00AE0FAB" w:rsidRDefault="00AE0FAB" w:rsidP="00AF21F3">
      <w:r>
        <w:t xml:space="preserve"> по экономике и инвестициям –</w:t>
      </w:r>
    </w:p>
    <w:p w:rsidR="00AF21F3" w:rsidRDefault="00AE0FAB" w:rsidP="00AF21F3">
      <w:r>
        <w:t xml:space="preserve"> н</w:t>
      </w:r>
      <w:r w:rsidR="00AF21F3">
        <w:t>ачальник отдела экономики, торговли,</w:t>
      </w:r>
    </w:p>
    <w:p w:rsidR="00AF21F3" w:rsidRDefault="00AF21F3" w:rsidP="00AF21F3">
      <w:r>
        <w:t xml:space="preserve"> труда и инвестиций</w:t>
      </w:r>
    </w:p>
    <w:p w:rsidR="00AE0FAB" w:rsidRDefault="00AE0FAB" w:rsidP="00AF21F3"/>
    <w:p w:rsidR="00AF21F3" w:rsidRDefault="00AF21F3" w:rsidP="00AF21F3">
      <w:r>
        <w:t>________________  А.В. Притчин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3F197C" w:rsidRDefault="000F35B5" w:rsidP="000F4B25">
      <w:pPr>
        <w:jc w:val="center"/>
        <w:rPr>
          <w:b/>
        </w:rPr>
      </w:pPr>
      <w:r w:rsidRPr="003F197C">
        <w:rPr>
          <w:b/>
        </w:rPr>
        <w:t>о проведении</w:t>
      </w:r>
      <w:r w:rsidR="00A05253">
        <w:rPr>
          <w:b/>
        </w:rPr>
        <w:t xml:space="preserve"> </w:t>
      </w:r>
      <w:r w:rsidR="001C694F">
        <w:rPr>
          <w:b/>
        </w:rPr>
        <w:t xml:space="preserve">6 августа </w:t>
      </w:r>
      <w:r w:rsidR="008A3F04" w:rsidRPr="00DF0D0A">
        <w:rPr>
          <w:b/>
        </w:rPr>
        <w:t xml:space="preserve"> </w:t>
      </w:r>
      <w:r w:rsidR="007A64F3" w:rsidRPr="00DF0D0A">
        <w:rPr>
          <w:b/>
        </w:rPr>
        <w:t>201</w:t>
      </w:r>
      <w:r w:rsidR="00E96246" w:rsidRPr="00DF0D0A">
        <w:rPr>
          <w:b/>
        </w:rPr>
        <w:t>8</w:t>
      </w:r>
      <w:r w:rsidR="007A44F2" w:rsidRPr="00DF0D0A">
        <w:rPr>
          <w:b/>
        </w:rPr>
        <w:t xml:space="preserve"> </w:t>
      </w:r>
      <w:r w:rsidRPr="00DF0D0A">
        <w:rPr>
          <w:b/>
        </w:rPr>
        <w:t>года</w:t>
      </w:r>
      <w:r w:rsidRPr="003F197C">
        <w:rPr>
          <w:b/>
        </w:rPr>
        <w:t xml:space="preserve"> в</w:t>
      </w:r>
      <w:r w:rsidR="00D14226" w:rsidRPr="003F197C">
        <w:rPr>
          <w:b/>
        </w:rPr>
        <w:t xml:space="preserve"> </w:t>
      </w:r>
      <w:r w:rsidR="00CC443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  <w:r w:rsidR="00AE0FAB">
        <w:rPr>
          <w:b/>
        </w:rPr>
        <w:t xml:space="preserve"> открытого</w:t>
      </w:r>
    </w:p>
    <w:p w:rsidR="000F4B25" w:rsidRDefault="000F35B5" w:rsidP="000F4B25">
      <w:pPr>
        <w:jc w:val="center"/>
        <w:rPr>
          <w:b/>
        </w:rPr>
      </w:pPr>
      <w:r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DF0D0A">
        <w:rPr>
          <w:b/>
        </w:rPr>
        <w:t xml:space="preserve">по продаже </w:t>
      </w:r>
      <w:r w:rsidR="007F0348">
        <w:rPr>
          <w:b/>
        </w:rPr>
        <w:t>земельного участка, расположенного по адресу: Курганская область, Кетовский район</w:t>
      </w:r>
      <w:r w:rsidR="00D97E56">
        <w:rPr>
          <w:b/>
        </w:rPr>
        <w:t xml:space="preserve">, </w:t>
      </w:r>
      <w:r w:rsidR="00934F18">
        <w:rPr>
          <w:b/>
        </w:rPr>
        <w:t>с. Кропани,</w:t>
      </w:r>
      <w:r w:rsidR="00934F18" w:rsidRPr="00934F18">
        <w:t xml:space="preserve"> </w:t>
      </w:r>
      <w:r w:rsidR="00934F18" w:rsidRPr="00934F18">
        <w:rPr>
          <w:b/>
        </w:rPr>
        <w:t>ул. Новая, 21 а</w:t>
      </w:r>
    </w:p>
    <w:p w:rsidR="00114B6D" w:rsidRPr="003F197C" w:rsidRDefault="00114B6D" w:rsidP="000F4B25">
      <w:pPr>
        <w:jc w:val="center"/>
        <w:rPr>
          <w:b/>
        </w:rPr>
      </w:pPr>
    </w:p>
    <w:p w:rsidR="000338C7" w:rsidRPr="000338C7" w:rsidRDefault="005520E6" w:rsidP="000338C7">
      <w:pPr>
        <w:jc w:val="both"/>
      </w:pPr>
      <w:r>
        <w:rPr>
          <w:b/>
          <w:bCs/>
          <w:color w:val="000000"/>
        </w:rPr>
        <w:t xml:space="preserve">     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066260" w:rsidRPr="00E77C9D">
        <w:rPr>
          <w:b/>
          <w:bCs/>
          <w:color w:val="000000"/>
        </w:rPr>
        <w:t> </w:t>
      </w:r>
      <w:r w:rsidR="00A05253">
        <w:rPr>
          <w:b/>
          <w:bCs/>
          <w:color w:val="000000"/>
        </w:rPr>
        <w:t xml:space="preserve"> </w:t>
      </w:r>
      <w:r w:rsidR="007F0348">
        <w:rPr>
          <w:color w:val="000000"/>
        </w:rPr>
        <w:t>продажа земельного участка, находящегося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Курганская область, Кетовский район</w:t>
      </w:r>
      <w:r w:rsidR="000338C7">
        <w:rPr>
          <w:color w:val="000000"/>
        </w:rPr>
        <w:t>,</w:t>
      </w:r>
      <w:r w:rsidR="000338C7" w:rsidRPr="000338C7">
        <w:rPr>
          <w:b/>
        </w:rPr>
        <w:t xml:space="preserve"> </w:t>
      </w:r>
      <w:r w:rsidR="00934F18">
        <w:t>с. Кропани, ул. Новая, 21 а</w:t>
      </w:r>
      <w:r w:rsidR="00CC443C">
        <w:t>.</w:t>
      </w:r>
    </w:p>
    <w:p w:rsidR="001C6255" w:rsidRDefault="00FB1CCC" w:rsidP="00FB1CCC">
      <w:pPr>
        <w:jc w:val="both"/>
      </w:pPr>
      <w:r>
        <w:rPr>
          <w:color w:val="000000"/>
        </w:rPr>
        <w:t xml:space="preserve"> 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Кетовского района Курганской области.</w:t>
      </w:r>
    </w:p>
    <w:p w:rsidR="008179FA" w:rsidRDefault="008179FA" w:rsidP="0009192D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934F18" w:rsidRPr="000338C7" w:rsidRDefault="00EE1772" w:rsidP="00934F18">
      <w:pPr>
        <w:jc w:val="both"/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934F18">
        <w:t xml:space="preserve">5 июня </w:t>
      </w:r>
      <w:r w:rsidRPr="003F197C">
        <w:t>201</w:t>
      </w:r>
      <w:r w:rsidR="00056969">
        <w:t>8</w:t>
      </w:r>
      <w:r w:rsidRPr="003F197C">
        <w:t xml:space="preserve"> года № </w:t>
      </w:r>
      <w:r w:rsidR="00934F18">
        <w:t>1057</w:t>
      </w:r>
      <w:r w:rsidR="00BD6EBA">
        <w:t xml:space="preserve"> «О проведении</w:t>
      </w:r>
      <w:r w:rsidR="00CC443C">
        <w:t xml:space="preserve"> открытого</w:t>
      </w:r>
      <w:r w:rsidR="00056969">
        <w:t xml:space="preserve"> </w:t>
      </w:r>
      <w:r w:rsidRPr="003F197C">
        <w:t xml:space="preserve">аукциона </w:t>
      </w:r>
      <w:r w:rsidR="003F3CD6">
        <w:t xml:space="preserve">по </w:t>
      </w:r>
      <w:r w:rsidR="00056969">
        <w:t xml:space="preserve">продаже </w:t>
      </w:r>
      <w:r w:rsidR="00F33E24">
        <w:t>земельного участка</w:t>
      </w:r>
      <w:r w:rsidR="007F0348">
        <w:t>, расположенного по адресу: Курганск</w:t>
      </w:r>
      <w:r w:rsidR="00590658">
        <w:t>ая область, Кетовский район,</w:t>
      </w:r>
      <w:r w:rsidR="000338C7" w:rsidRPr="000338C7">
        <w:t xml:space="preserve"> </w:t>
      </w:r>
      <w:r w:rsidR="00934F18">
        <w:t>с. Кропани, ул. Новая, 21 а.</w:t>
      </w:r>
    </w:p>
    <w:p w:rsidR="00BD6EBA" w:rsidRPr="000338C7" w:rsidRDefault="00934F18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 xml:space="preserve">малый </w:t>
      </w:r>
      <w:r w:rsidR="00BF174D" w:rsidRPr="00FD2462">
        <w:t>зал</w:t>
      </w:r>
      <w:r w:rsidR="00697111">
        <w:t xml:space="preserve">, </w:t>
      </w:r>
      <w:r w:rsidR="001C694F">
        <w:t xml:space="preserve">6 августа </w:t>
      </w:r>
      <w:r w:rsidR="00C40315" w:rsidRPr="00FD2462">
        <w:t>2018</w:t>
      </w:r>
      <w:r w:rsidR="00C40315">
        <w:t xml:space="preserve"> г., </w:t>
      </w:r>
      <w:r w:rsidR="00CC443C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</w:p>
    <w:p w:rsidR="00D66B0F" w:rsidRDefault="00D66B0F" w:rsidP="00D66B0F">
      <w:pPr>
        <w:ind w:firstLine="708"/>
        <w:jc w:val="both"/>
      </w:pPr>
      <w:r>
        <w:t>Контактное лицо: Григина Оксана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(35231) 23-9-40</w:t>
      </w:r>
      <w:r>
        <w:t xml:space="preserve">. </w:t>
      </w:r>
    </w:p>
    <w:p w:rsidR="00D66B0F" w:rsidRDefault="00D66B0F" w:rsidP="00D66B0F">
      <w:pPr>
        <w:ind w:firstLine="708"/>
        <w:jc w:val="both"/>
      </w:pPr>
      <w:r>
        <w:t>Эл.почта:</w:t>
      </w:r>
      <w:r w:rsidRPr="006F1FA7">
        <w:t xml:space="preserve"> </w:t>
      </w:r>
      <w:hyperlink r:id="rId8" w:history="1">
        <w:r w:rsidR="0063012C" w:rsidRPr="0031234C">
          <w:rPr>
            <w:rStyle w:val="aa"/>
            <w:lang w:val="en-US"/>
          </w:rPr>
          <w:t>ketovoekonomika</w:t>
        </w:r>
        <w:r w:rsidR="0063012C" w:rsidRPr="0031234C">
          <w:rPr>
            <w:rStyle w:val="aa"/>
          </w:rPr>
          <w:t>@</w:t>
        </w:r>
        <w:r w:rsidR="0063012C" w:rsidRPr="0031234C">
          <w:rPr>
            <w:rStyle w:val="aa"/>
            <w:lang w:val="en-US"/>
          </w:rPr>
          <w:t>mail</w:t>
        </w:r>
        <w:r w:rsidR="0063012C" w:rsidRPr="0031234C">
          <w:rPr>
            <w:rStyle w:val="aa"/>
          </w:rPr>
          <w:t>.</w:t>
        </w:r>
        <w:r w:rsidR="0063012C" w:rsidRPr="0031234C">
          <w:rPr>
            <w:rStyle w:val="aa"/>
            <w:lang w:val="en-US"/>
          </w:rPr>
          <w:t>ru</w:t>
        </w:r>
      </w:hyperlink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0F6DD9">
        <w:rPr>
          <w:color w:val="000000"/>
        </w:rPr>
        <w:t xml:space="preserve">физические 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 аукциона размещается на официальном сайте организатором аукциона в течение трех дней со дня </w:t>
      </w:r>
      <w:r w:rsidR="008B3F5F" w:rsidRPr="008B3F5F">
        <w:lastRenderedPageBreak/>
        <w:t xml:space="preserve">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1D1C38">
      <w:pPr>
        <w:spacing w:before="100" w:beforeAutospacing="1"/>
        <w:ind w:firstLine="706"/>
        <w:jc w:val="center"/>
      </w:pPr>
      <w:r w:rsidRPr="008B3F5F">
        <w:rPr>
          <w:b/>
          <w:bCs/>
        </w:rPr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D81ACE" w:rsidRDefault="00934F18" w:rsidP="00934F18">
      <w:pPr>
        <w:jc w:val="both"/>
      </w:pPr>
      <w:r>
        <w:t xml:space="preserve">           </w:t>
      </w:r>
      <w:r w:rsidR="00114A76" w:rsidRPr="003F197C">
        <w:t xml:space="preserve">Предмет </w:t>
      </w:r>
      <w:r w:rsidR="00A846A5">
        <w:t>аукциона</w:t>
      </w:r>
      <w:r w:rsidR="00114A76" w:rsidRPr="003F197C">
        <w:t xml:space="preserve"> –</w:t>
      </w:r>
      <w:r w:rsidR="00710EE4">
        <w:t xml:space="preserve"> </w:t>
      </w:r>
      <w:r w:rsidR="00FB1CCC">
        <w:t>земельный участок</w:t>
      </w:r>
    </w:p>
    <w:p w:rsidR="00934F18" w:rsidRPr="000338C7" w:rsidRDefault="00FB1CCC" w:rsidP="00934F18">
      <w:pPr>
        <w:jc w:val="both"/>
      </w:pPr>
      <w:r>
        <w:t xml:space="preserve">           </w:t>
      </w:r>
      <w:r w:rsidR="00114A76" w:rsidRPr="003F197C">
        <w:t>Местоположение: Курга</w:t>
      </w:r>
      <w:r w:rsidR="0019773A">
        <w:t>нская область, Кетовский район,</w:t>
      </w:r>
      <w:r w:rsidR="00934F18" w:rsidRPr="00934F18">
        <w:t xml:space="preserve"> </w:t>
      </w:r>
      <w:r w:rsidR="00934F18">
        <w:t>с. Кропани, ул. Новая, 21 а</w:t>
      </w:r>
    </w:p>
    <w:p w:rsidR="00114A76" w:rsidRPr="00FB1CCC" w:rsidRDefault="00A05253" w:rsidP="00934F18">
      <w:r w:rsidRPr="00A05253">
        <w:t xml:space="preserve"> </w:t>
      </w:r>
      <w:r w:rsidR="00934F18">
        <w:t xml:space="preserve">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>
        <w:t>45:08:</w:t>
      </w:r>
      <w:r w:rsidR="00934F18">
        <w:t>021101:685</w:t>
      </w:r>
    </w:p>
    <w:p w:rsidR="008A3675" w:rsidRDefault="00934F18" w:rsidP="00934F18">
      <w:pPr>
        <w:jc w:val="both"/>
      </w:pPr>
      <w:r>
        <w:t xml:space="preserve">           </w:t>
      </w:r>
      <w:r w:rsidR="00114A76" w:rsidRPr="003F197C">
        <w:t>Разрешенное использование земельного участка –</w:t>
      </w:r>
      <w:r w:rsidR="00CC443C">
        <w:t xml:space="preserve"> для ведения </w:t>
      </w:r>
      <w:r w:rsidR="00686D28">
        <w:t>личного подсобного хозяйства</w:t>
      </w:r>
      <w:r w:rsidR="000338C7">
        <w:t>.</w:t>
      </w:r>
    </w:p>
    <w:p w:rsidR="00B940B8" w:rsidRPr="003F197C" w:rsidRDefault="00FB1CCC" w:rsidP="00FB1CCC">
      <w:pPr>
        <w:jc w:val="both"/>
      </w:pPr>
      <w:r>
        <w:lastRenderedPageBreak/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934F18">
        <w:t xml:space="preserve"> 1095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0338C7">
        <w:t xml:space="preserve"> </w:t>
      </w:r>
      <w:r w:rsidR="00934F18">
        <w:t xml:space="preserve">Новосидоровский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934F18">
        <w:t xml:space="preserve"> 20279 </w:t>
      </w:r>
      <w:r w:rsidR="00686D28">
        <w:t>(</w:t>
      </w:r>
      <w:r w:rsidR="00934F18">
        <w:t>двадцать тысяч двести семьдесят девять</w:t>
      </w:r>
      <w:r w:rsidR="00686D28">
        <w:t xml:space="preserve">) </w:t>
      </w:r>
      <w:r w:rsidRPr="003F197C">
        <w:t>рубл</w:t>
      </w:r>
      <w:r w:rsidR="00686D28">
        <w:t>ей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BF0740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934F18">
        <w:t xml:space="preserve"> 608 </w:t>
      </w:r>
      <w:r w:rsidR="00686D28">
        <w:t>(</w:t>
      </w:r>
      <w:r w:rsidR="00934F18">
        <w:t>шестьсот восемь</w:t>
      </w:r>
      <w:r w:rsidR="009D44B9">
        <w:t xml:space="preserve">) </w:t>
      </w:r>
      <w:r w:rsidR="00856720">
        <w:t xml:space="preserve"> </w:t>
      </w:r>
      <w:r w:rsidRPr="00856720">
        <w:t>руб</w:t>
      </w:r>
      <w:r w:rsidR="00686D28">
        <w:t>лей</w:t>
      </w:r>
      <w:r w:rsidR="00856720">
        <w:t>,</w:t>
      </w:r>
      <w:r w:rsidR="00BF0740">
        <w:t xml:space="preserve"> </w:t>
      </w:r>
      <w:r w:rsidR="00856720">
        <w:t>00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794810">
        <w:t xml:space="preserve">на участке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</w:t>
      </w:r>
      <w:r w:rsidR="00934F18">
        <w:t xml:space="preserve"> 4056</w:t>
      </w:r>
      <w:r w:rsidR="007D4C30">
        <w:t xml:space="preserve"> </w:t>
      </w:r>
      <w:r w:rsidR="00686D28">
        <w:t>(</w:t>
      </w:r>
      <w:r w:rsidR="00934F18">
        <w:t>четыре тысячи пятьдесят шесть</w:t>
      </w:r>
      <w:r w:rsidR="00810C73">
        <w:t xml:space="preserve">) </w:t>
      </w:r>
      <w:r w:rsidR="00114A76" w:rsidRPr="00856720">
        <w:t>руб</w:t>
      </w:r>
      <w:r w:rsidR="00934F18">
        <w:t>лей</w:t>
      </w:r>
      <w:r w:rsidR="00114A76" w:rsidRPr="00856720">
        <w:t>.</w:t>
      </w:r>
    </w:p>
    <w:p w:rsidR="00E24BA7" w:rsidRDefault="002E2A10" w:rsidP="002E2A10">
      <w:pPr>
        <w:jc w:val="both"/>
      </w:pPr>
      <w:r>
        <w:t xml:space="preserve">            </w:t>
      </w:r>
      <w:r w:rsidR="005C26B1">
        <w:t xml:space="preserve">Техническая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на технологическое подключение.</w:t>
      </w:r>
    </w:p>
    <w:p w:rsidR="00E24BA7" w:rsidRDefault="00E24BA7" w:rsidP="002E2A10">
      <w:pPr>
        <w:jc w:val="both"/>
      </w:pPr>
      <w:r>
        <w:t xml:space="preserve">            Технические условия подготовлены с учетом технической возможности подачи газа по технологически связанным сетям газораспределения Кетовского района.</w:t>
      </w:r>
      <w:r w:rsidR="005C26B1">
        <w:t xml:space="preserve"> </w:t>
      </w:r>
    </w:p>
    <w:p w:rsidR="005C26B1" w:rsidRDefault="00E24BA7" w:rsidP="002E2A10">
      <w:pPr>
        <w:jc w:val="both"/>
      </w:pPr>
      <w:r>
        <w:t xml:space="preserve">            Центральное водоснабжение в районе данного земельного участка  отсутствует.</w:t>
      </w:r>
      <w:r w:rsidR="005C26B1">
        <w:t xml:space="preserve"> </w:t>
      </w:r>
    </w:p>
    <w:p w:rsidR="005C26B1" w:rsidRDefault="005C26B1" w:rsidP="005C26B1">
      <w:pPr>
        <w:ind w:firstLine="708"/>
        <w:jc w:val="both"/>
      </w:pPr>
    </w:p>
    <w:p w:rsidR="00E72094" w:rsidRDefault="002E2A10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E72094" w:rsidRPr="00E77C9D">
        <w:rPr>
          <w:color w:val="000000"/>
        </w:rPr>
        <w:t>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E2A10">
        <w:rPr>
          <w:color w:val="000000"/>
        </w:rPr>
        <w:t>рести земельный участок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r w:rsidRPr="003F197C">
        <w:lastRenderedPageBreak/>
        <w:t>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8A3F04" w:rsidRPr="001C694F" w:rsidRDefault="00A31D85" w:rsidP="008A3F04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A16AB4">
        <w:rPr>
          <w:color w:val="000000"/>
        </w:rPr>
        <w:t xml:space="preserve"> 03</w:t>
      </w:r>
      <w:r w:rsidR="001C694F">
        <w:rPr>
          <w:color w:val="000000"/>
        </w:rPr>
        <w:t xml:space="preserve"> июля </w:t>
      </w:r>
      <w:r w:rsidR="00711339" w:rsidRPr="001C694F">
        <w:rPr>
          <w:color w:val="000000"/>
        </w:rPr>
        <w:t>2018</w:t>
      </w:r>
      <w:r w:rsidR="00E803DA" w:rsidRPr="001C694F">
        <w:rPr>
          <w:color w:val="000000"/>
        </w:rPr>
        <w:t xml:space="preserve"> </w:t>
      </w:r>
      <w:r w:rsidRPr="001C694F">
        <w:rPr>
          <w:color w:val="000000"/>
        </w:rPr>
        <w:t>г. в 8 час. 30 мин</w:t>
      </w:r>
      <w:r w:rsidR="00812690" w:rsidRPr="001C694F">
        <w:rPr>
          <w:color w:val="000000"/>
        </w:rPr>
        <w:t>.</w:t>
      </w:r>
    </w:p>
    <w:p w:rsidR="00A31D85" w:rsidRPr="001C694F" w:rsidRDefault="00A31D85" w:rsidP="008A3F04">
      <w:pPr>
        <w:spacing w:before="100" w:beforeAutospacing="1"/>
        <w:ind w:firstLine="706"/>
        <w:jc w:val="both"/>
        <w:rPr>
          <w:color w:val="000000"/>
        </w:rPr>
      </w:pPr>
      <w:r w:rsidRPr="001C694F">
        <w:rPr>
          <w:b/>
          <w:bCs/>
          <w:color w:val="000000"/>
        </w:rPr>
        <w:t>Дата и время окончания приема заявок на участие в аукционе –</w:t>
      </w:r>
      <w:r w:rsidRPr="001C694F">
        <w:rPr>
          <w:color w:val="000000"/>
        </w:rPr>
        <w:t> </w:t>
      </w:r>
      <w:r w:rsidR="001C694F">
        <w:rPr>
          <w:color w:val="000000"/>
        </w:rPr>
        <w:t xml:space="preserve"> 01 августа </w:t>
      </w:r>
      <w:r w:rsidR="00BB2C07" w:rsidRPr="001C694F">
        <w:rPr>
          <w:color w:val="000000"/>
        </w:rPr>
        <w:t>2018</w:t>
      </w:r>
      <w:r w:rsidRPr="001C694F">
        <w:rPr>
          <w:color w:val="000000"/>
        </w:rPr>
        <w:t xml:space="preserve"> г. в 16 час. 00 мин. </w:t>
      </w:r>
    </w:p>
    <w:p w:rsidR="009129CF" w:rsidRDefault="00A31D85" w:rsidP="00980896">
      <w:pPr>
        <w:ind w:firstLine="708"/>
        <w:jc w:val="both"/>
      </w:pPr>
      <w:r w:rsidRPr="001C694F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1C694F">
        <w:rPr>
          <w:color w:val="000000"/>
        </w:rPr>
        <w:t> </w:t>
      </w:r>
      <w:r w:rsidR="001C694F">
        <w:rPr>
          <w:color w:val="000000"/>
        </w:rPr>
        <w:t xml:space="preserve">03 августа </w:t>
      </w:r>
      <w:r w:rsidR="00BB2C07" w:rsidRPr="001C694F">
        <w:rPr>
          <w:color w:val="000000"/>
        </w:rPr>
        <w:t>2018</w:t>
      </w:r>
      <w:r w:rsidRPr="001C694F">
        <w:rPr>
          <w:color w:val="000000"/>
        </w:rPr>
        <w:t> г. в 09</w:t>
      </w:r>
      <w:r w:rsidR="00C42E18" w:rsidRPr="001C694F">
        <w:rPr>
          <w:color w:val="000000"/>
        </w:rPr>
        <w:t> час. 0</w:t>
      </w:r>
      <w:r w:rsidRPr="001C694F">
        <w:rPr>
          <w:color w:val="000000"/>
        </w:rPr>
        <w:t xml:space="preserve">0 мин. </w:t>
      </w:r>
      <w:r w:rsidRPr="001C694F">
        <w:t>Курганская область, Кетовский район, с. Кетово, ул. Космонавтов, д. 39, кабинет 111/80.</w:t>
      </w:r>
    </w:p>
    <w:p w:rsidR="00980896" w:rsidRDefault="00980896" w:rsidP="00980896">
      <w:pPr>
        <w:ind w:firstLine="708"/>
        <w:jc w:val="both"/>
      </w:pP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7D4C30" w:rsidRPr="000338C7" w:rsidRDefault="00215194" w:rsidP="007D4C30">
      <w:pPr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22462F">
        <w:t xml:space="preserve">по продаже </w:t>
      </w:r>
      <w:r w:rsidR="00E133AF">
        <w:t xml:space="preserve">земельного участка </w:t>
      </w:r>
      <w:r w:rsidR="00B53B0A">
        <w:t>по адресу:</w:t>
      </w:r>
      <w:r w:rsidR="00BB2C07">
        <w:t xml:space="preserve"> </w:t>
      </w:r>
      <w:r w:rsidR="00B53B0A">
        <w:t>Курганская</w:t>
      </w:r>
      <w:r w:rsidR="00E133AF">
        <w:t xml:space="preserve"> обл</w:t>
      </w:r>
      <w:r w:rsidR="00B53B0A">
        <w:t>асть, Кетовский район</w:t>
      </w:r>
      <w:r w:rsidR="00167C26">
        <w:t>,</w:t>
      </w:r>
      <w:r w:rsidR="007D4C30" w:rsidRPr="007D4C30">
        <w:t xml:space="preserve"> </w:t>
      </w:r>
      <w:r w:rsidR="007D4C30">
        <w:t>с. Кропани, ул. Новая, 21 а.</w:t>
      </w:r>
    </w:p>
    <w:p w:rsidR="004C613C" w:rsidRPr="009D44B9" w:rsidRDefault="007D4C30" w:rsidP="007D4C30">
      <w:pPr>
        <w:jc w:val="both"/>
      </w:pPr>
      <w:r>
        <w:t xml:space="preserve">            </w:t>
      </w:r>
      <w:r w:rsidR="004C613C" w:rsidRPr="00E77C9D">
        <w:rPr>
          <w:color w:val="000000"/>
        </w:rPr>
        <w:t>Заявитель допускается до участия в аукционе</w:t>
      </w:r>
      <w:r w:rsidR="00812690">
        <w:rPr>
          <w:color w:val="000000"/>
        </w:rPr>
        <w:t>,</w:t>
      </w:r>
      <w:r w:rsidR="004C613C" w:rsidRPr="00E77C9D">
        <w:rPr>
          <w:color w:val="000000"/>
        </w:rPr>
        <w:t xml:space="preserve"> при условии поступления задатка </w:t>
      </w:r>
      <w:r w:rsidR="004C613C"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 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 </w:t>
      </w:r>
      <w:r w:rsidR="00354417"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="00354417"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="00354417"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lastRenderedPageBreak/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9D44B9">
      <w:pPr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r w:rsidR="00B0136D" w:rsidRPr="003F197C">
        <w:t>Кетовский район</w:t>
      </w:r>
      <w:r w:rsidR="009D44B9">
        <w:t xml:space="preserve">, </w:t>
      </w:r>
      <w:r w:rsidR="00D725DD">
        <w:t xml:space="preserve">с. Кропани, ул. Новая, 21а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AE0FAB" w:rsidRDefault="00FF3244" w:rsidP="00FF3244">
      <w:pPr>
        <w:pStyle w:val="ConsNonformat"/>
        <w:widowControl/>
        <w:ind w:right="0"/>
        <w:jc w:val="both"/>
      </w:pPr>
      <w:r>
        <w:t xml:space="preserve">                                                              </w:t>
      </w:r>
      <w:r w:rsidR="005B49BF">
        <w:t xml:space="preserve"> </w:t>
      </w:r>
    </w:p>
    <w:p w:rsidR="00AE0FAB" w:rsidRDefault="00AE0FAB" w:rsidP="00FF3244">
      <w:pPr>
        <w:pStyle w:val="ConsNonformat"/>
        <w:widowControl/>
        <w:ind w:right="0"/>
        <w:jc w:val="both"/>
      </w:pPr>
    </w:p>
    <w:p w:rsidR="00AE0FAB" w:rsidRDefault="00AE0FAB" w:rsidP="00FF3244">
      <w:pPr>
        <w:pStyle w:val="ConsNonformat"/>
        <w:widowControl/>
        <w:ind w:right="0"/>
        <w:jc w:val="both"/>
      </w:pPr>
    </w:p>
    <w:p w:rsidR="00AE0FAB" w:rsidRDefault="00AE0FAB" w:rsidP="00FF3244">
      <w:pPr>
        <w:pStyle w:val="ConsNonformat"/>
        <w:widowControl/>
        <w:ind w:right="0"/>
        <w:jc w:val="both"/>
      </w:pPr>
    </w:p>
    <w:p w:rsidR="003E6A52" w:rsidRDefault="00AE0FAB" w:rsidP="00FF3244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</w:t>
      </w:r>
      <w:r w:rsidR="003E6A52">
        <w:t>Приложение №1</w:t>
      </w:r>
    </w:p>
    <w:p w:rsidR="003E6A52" w:rsidRPr="004150F2" w:rsidRDefault="00812690" w:rsidP="003E6A52">
      <w:pPr>
        <w:pStyle w:val="ConsNonformat"/>
        <w:widowControl/>
        <w:ind w:left="5040" w:right="0"/>
        <w:jc w:val="both"/>
      </w:pPr>
      <w:r>
        <w:t>Главе</w:t>
      </w:r>
      <w:r w:rsidR="003E6A52">
        <w:t xml:space="preserve"> Кетовского района Курганской области </w:t>
      </w:r>
      <w:r w:rsidR="00D87DD7">
        <w:t>Архипову Владимиру Викторовичу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DD4AD6" w:rsidRDefault="003E6A52" w:rsidP="003F5D1C">
      <w:pPr>
        <w:jc w:val="center"/>
        <w:rPr>
          <w:b/>
        </w:rPr>
      </w:pPr>
      <w:r w:rsidRPr="00403EAE">
        <w:rPr>
          <w:b/>
        </w:rPr>
        <w:t>на участие в</w:t>
      </w:r>
      <w:r w:rsidR="00AD0548">
        <w:rPr>
          <w:b/>
        </w:rPr>
        <w:t xml:space="preserve"> открытом</w:t>
      </w:r>
      <w:r w:rsidRPr="00403EAE">
        <w:rPr>
          <w:b/>
        </w:rPr>
        <w:t xml:space="preserve"> аукционе </w:t>
      </w:r>
      <w:r w:rsidR="003C4369">
        <w:rPr>
          <w:b/>
        </w:rPr>
        <w:t xml:space="preserve">по продаже </w:t>
      </w:r>
      <w:r>
        <w:rPr>
          <w:b/>
        </w:rPr>
        <w:t xml:space="preserve">земельного участка </w:t>
      </w:r>
      <w:r w:rsidR="00671C54" w:rsidRPr="00671C54">
        <w:t xml:space="preserve"> </w:t>
      </w:r>
      <w:r w:rsidR="00DD4AD6">
        <w:rPr>
          <w:b/>
        </w:rPr>
        <w:t>(</w:t>
      </w:r>
      <w:r w:rsidR="003A15DA">
        <w:rPr>
          <w:b/>
        </w:rPr>
        <w:t xml:space="preserve">для ведения </w:t>
      </w:r>
      <w:r w:rsidR="00DD4AD6">
        <w:rPr>
          <w:b/>
        </w:rPr>
        <w:t>личного подсобного хозяйства</w:t>
      </w:r>
      <w:r w:rsidR="00671C54" w:rsidRPr="00812690">
        <w:rPr>
          <w:b/>
        </w:rPr>
        <w:t>)</w:t>
      </w:r>
      <w:r>
        <w:rPr>
          <w:b/>
        </w:rPr>
        <w:t>, расположенного по адресу: Курганская область, Кетовский район</w:t>
      </w:r>
      <w:r w:rsidRPr="00DD4AD6">
        <w:t>,</w:t>
      </w:r>
      <w:r w:rsidR="00F078F9" w:rsidRPr="00F078F9">
        <w:t xml:space="preserve"> </w:t>
      </w:r>
      <w:r w:rsidR="00F078F9" w:rsidRPr="00F078F9">
        <w:rPr>
          <w:b/>
        </w:rPr>
        <w:t>с. Кропани, ул. Новая, 21 а</w:t>
      </w:r>
      <w:r w:rsidR="00F078F9">
        <w:t>.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B63F53">
        <w:rPr>
          <w:rFonts w:ascii="Courier New" w:hAnsi="Courier New" w:cs="Courier New"/>
          <w:sz w:val="20"/>
          <w:szCs w:val="20"/>
        </w:rPr>
        <w:t xml:space="preserve">по продаже </w:t>
      </w:r>
      <w:r w:rsidRPr="008B2D6A">
        <w:rPr>
          <w:rFonts w:ascii="Courier New" w:hAnsi="Courier New" w:cs="Courier New"/>
          <w:sz w:val="20"/>
          <w:szCs w:val="20"/>
        </w:rPr>
        <w:t xml:space="preserve">земельного участка </w:t>
      </w:r>
      <w:r w:rsidR="0053354F" w:rsidRPr="008B2D6A">
        <w:rPr>
          <w:rFonts w:ascii="Courier New" w:hAnsi="Courier New" w:cs="Courier New"/>
          <w:b/>
          <w:sz w:val="20"/>
          <w:szCs w:val="20"/>
        </w:rPr>
        <w:t xml:space="preserve"> </w:t>
      </w:r>
      <w:r w:rsidR="0053354F" w:rsidRPr="00DD4AD6">
        <w:rPr>
          <w:rFonts w:ascii="Courier New" w:hAnsi="Courier New" w:cs="Courier New"/>
          <w:sz w:val="20"/>
          <w:szCs w:val="20"/>
        </w:rPr>
        <w:t>(</w:t>
      </w:r>
      <w:r w:rsidR="00DD4AD6" w:rsidRPr="00DD4AD6">
        <w:rPr>
          <w:rFonts w:ascii="Courier New" w:hAnsi="Courier New" w:cs="Courier New"/>
          <w:sz w:val="20"/>
          <w:szCs w:val="20"/>
        </w:rPr>
        <w:t>приусадебный участок личного подсобного хозяйства</w:t>
      </w:r>
      <w:r w:rsidR="0053354F" w:rsidRPr="008B2D6A">
        <w:rPr>
          <w:rFonts w:ascii="Courier New" w:hAnsi="Courier New" w:cs="Courier New"/>
          <w:sz w:val="20"/>
          <w:szCs w:val="20"/>
        </w:rPr>
        <w:t>)</w:t>
      </w:r>
      <w:r w:rsidRPr="008B2D6A">
        <w:rPr>
          <w:rFonts w:ascii="Courier New" w:hAnsi="Courier New" w:cs="Courier New"/>
          <w:sz w:val="20"/>
          <w:szCs w:val="20"/>
        </w:rPr>
        <w:t>,</w:t>
      </w:r>
      <w:r w:rsidR="008E24B0" w:rsidRPr="008B2D6A">
        <w:rPr>
          <w:rFonts w:ascii="Courier New" w:hAnsi="Courier New" w:cs="Courier New"/>
          <w:sz w:val="20"/>
          <w:szCs w:val="20"/>
        </w:rPr>
        <w:t xml:space="preserve"> </w:t>
      </w:r>
      <w:r w:rsidRPr="008B2D6A">
        <w:rPr>
          <w:rFonts w:ascii="Courier New" w:hAnsi="Courier New" w:cs="Courier New"/>
          <w:sz w:val="20"/>
          <w:szCs w:val="20"/>
        </w:rPr>
        <w:t xml:space="preserve"> расположенного по адресу: Курганская область, Кетовский район,</w:t>
      </w:r>
      <w:r w:rsidR="00F078F9" w:rsidRPr="00F078F9">
        <w:rPr>
          <w:b/>
        </w:rPr>
        <w:t xml:space="preserve"> </w:t>
      </w:r>
      <w:r w:rsidR="00F078F9" w:rsidRPr="00F078F9">
        <w:rPr>
          <w:rFonts w:ascii="Courier New" w:hAnsi="Courier New" w:cs="Courier New"/>
          <w:sz w:val="20"/>
          <w:szCs w:val="20"/>
        </w:rPr>
        <w:t>с. Кропани, ул. Новая, 21 а</w:t>
      </w:r>
      <w:r w:rsidR="008B2D6A" w:rsidRPr="008B2D6A">
        <w:rPr>
          <w:rFonts w:ascii="Courier New" w:hAnsi="Courier New" w:cs="Courier New"/>
          <w:sz w:val="20"/>
          <w:szCs w:val="20"/>
        </w:rPr>
        <w:t>,</w:t>
      </w:r>
      <w:r w:rsidRPr="008B2D6A">
        <w:rPr>
          <w:rFonts w:ascii="Courier New" w:hAnsi="Courier New" w:cs="Courier New"/>
          <w:sz w:val="20"/>
          <w:szCs w:val="20"/>
        </w:rPr>
        <w:t xml:space="preserve"> с кадастровым номером</w:t>
      </w:r>
      <w:r w:rsidR="00F078F9">
        <w:rPr>
          <w:rFonts w:ascii="Courier New" w:hAnsi="Courier New" w:cs="Courier New"/>
          <w:sz w:val="20"/>
          <w:szCs w:val="20"/>
        </w:rPr>
        <w:t xml:space="preserve"> 45:08:021101:685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F078F9">
        <w:rPr>
          <w:rFonts w:ascii="Courier New" w:hAnsi="Courier New" w:cs="Courier New"/>
          <w:sz w:val="20"/>
          <w:szCs w:val="20"/>
        </w:rPr>
        <w:t>1095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по продаже земельного участка 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</w:t>
      </w: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sectPr w:rsidR="003E6A52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74" w:rsidRDefault="00A85974" w:rsidP="00D279AC">
      <w:r>
        <w:separator/>
      </w:r>
    </w:p>
  </w:endnote>
  <w:endnote w:type="continuationSeparator" w:id="1">
    <w:p w:rsidR="00A85974" w:rsidRDefault="00A85974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74" w:rsidRDefault="00A85974" w:rsidP="00D279AC">
      <w:r>
        <w:separator/>
      </w:r>
    </w:p>
  </w:footnote>
  <w:footnote w:type="continuationSeparator" w:id="1">
    <w:p w:rsidR="00A85974" w:rsidRDefault="00A85974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1FE1"/>
    <w:rsid w:val="00074095"/>
    <w:rsid w:val="0007526F"/>
    <w:rsid w:val="00076343"/>
    <w:rsid w:val="000766AE"/>
    <w:rsid w:val="00076BBB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164FF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A5480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C694F"/>
    <w:rsid w:val="001D1C38"/>
    <w:rsid w:val="001D44FB"/>
    <w:rsid w:val="001D5CC5"/>
    <w:rsid w:val="001D75FC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6B6"/>
    <w:rsid w:val="002E6F80"/>
    <w:rsid w:val="002F033F"/>
    <w:rsid w:val="002F04B4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97958"/>
    <w:rsid w:val="003A03FA"/>
    <w:rsid w:val="003A15DA"/>
    <w:rsid w:val="003A35FE"/>
    <w:rsid w:val="003A4E03"/>
    <w:rsid w:val="003A6F2E"/>
    <w:rsid w:val="003A7A39"/>
    <w:rsid w:val="003B0B93"/>
    <w:rsid w:val="003B1A6E"/>
    <w:rsid w:val="003B3CF0"/>
    <w:rsid w:val="003B5CFA"/>
    <w:rsid w:val="003B603C"/>
    <w:rsid w:val="003B617B"/>
    <w:rsid w:val="003C11A8"/>
    <w:rsid w:val="003C27ED"/>
    <w:rsid w:val="003C4369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10CD"/>
    <w:rsid w:val="0042406F"/>
    <w:rsid w:val="00426E0C"/>
    <w:rsid w:val="00431A17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F18"/>
    <w:rsid w:val="00584CF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339E"/>
    <w:rsid w:val="005F50E8"/>
    <w:rsid w:val="005F5876"/>
    <w:rsid w:val="005F5B5A"/>
    <w:rsid w:val="005F6908"/>
    <w:rsid w:val="005F6DDE"/>
    <w:rsid w:val="00602437"/>
    <w:rsid w:val="00603678"/>
    <w:rsid w:val="00606759"/>
    <w:rsid w:val="00606DB8"/>
    <w:rsid w:val="0061163F"/>
    <w:rsid w:val="0061424D"/>
    <w:rsid w:val="00614E59"/>
    <w:rsid w:val="00616F39"/>
    <w:rsid w:val="006202C6"/>
    <w:rsid w:val="00622B42"/>
    <w:rsid w:val="00627980"/>
    <w:rsid w:val="0063012C"/>
    <w:rsid w:val="00632E4C"/>
    <w:rsid w:val="00637409"/>
    <w:rsid w:val="00637EC3"/>
    <w:rsid w:val="0064182E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9188F"/>
    <w:rsid w:val="00691C67"/>
    <w:rsid w:val="006922A8"/>
    <w:rsid w:val="00693017"/>
    <w:rsid w:val="006969A3"/>
    <w:rsid w:val="00697111"/>
    <w:rsid w:val="006976EE"/>
    <w:rsid w:val="006A3AE0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2599F"/>
    <w:rsid w:val="00727848"/>
    <w:rsid w:val="0073237A"/>
    <w:rsid w:val="007327C1"/>
    <w:rsid w:val="007331BD"/>
    <w:rsid w:val="007341EE"/>
    <w:rsid w:val="00734606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2E07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407E"/>
    <w:rsid w:val="007D472D"/>
    <w:rsid w:val="007D4C30"/>
    <w:rsid w:val="007D5B4B"/>
    <w:rsid w:val="007D5F94"/>
    <w:rsid w:val="007D7326"/>
    <w:rsid w:val="007D7E96"/>
    <w:rsid w:val="007E0224"/>
    <w:rsid w:val="007E068F"/>
    <w:rsid w:val="007E1CC0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2827"/>
    <w:rsid w:val="008F29D6"/>
    <w:rsid w:val="008F3F55"/>
    <w:rsid w:val="008F4FBC"/>
    <w:rsid w:val="0090076B"/>
    <w:rsid w:val="00900AB3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4F18"/>
    <w:rsid w:val="00935035"/>
    <w:rsid w:val="009357CA"/>
    <w:rsid w:val="00935A70"/>
    <w:rsid w:val="00935D6C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1F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05253"/>
    <w:rsid w:val="00A1066B"/>
    <w:rsid w:val="00A136D6"/>
    <w:rsid w:val="00A15E4E"/>
    <w:rsid w:val="00A16AB4"/>
    <w:rsid w:val="00A16E9F"/>
    <w:rsid w:val="00A17877"/>
    <w:rsid w:val="00A25A09"/>
    <w:rsid w:val="00A30915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8213D"/>
    <w:rsid w:val="00A84447"/>
    <w:rsid w:val="00A846A5"/>
    <w:rsid w:val="00A84EA6"/>
    <w:rsid w:val="00A85974"/>
    <w:rsid w:val="00A86EAC"/>
    <w:rsid w:val="00A90138"/>
    <w:rsid w:val="00A92497"/>
    <w:rsid w:val="00A93BE4"/>
    <w:rsid w:val="00AA2100"/>
    <w:rsid w:val="00AA475D"/>
    <w:rsid w:val="00AA5E9A"/>
    <w:rsid w:val="00AA7065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548"/>
    <w:rsid w:val="00AD0AD7"/>
    <w:rsid w:val="00AD14EE"/>
    <w:rsid w:val="00AD1E2D"/>
    <w:rsid w:val="00AD2C63"/>
    <w:rsid w:val="00AD5783"/>
    <w:rsid w:val="00AD6711"/>
    <w:rsid w:val="00AE04FF"/>
    <w:rsid w:val="00AE0FAB"/>
    <w:rsid w:val="00AE4B0B"/>
    <w:rsid w:val="00AE7DA0"/>
    <w:rsid w:val="00AF21F3"/>
    <w:rsid w:val="00AF3693"/>
    <w:rsid w:val="00AF5942"/>
    <w:rsid w:val="00AF5B87"/>
    <w:rsid w:val="00B00622"/>
    <w:rsid w:val="00B01093"/>
    <w:rsid w:val="00B0136D"/>
    <w:rsid w:val="00B07A90"/>
    <w:rsid w:val="00B12045"/>
    <w:rsid w:val="00B127A3"/>
    <w:rsid w:val="00B146C6"/>
    <w:rsid w:val="00B15E3F"/>
    <w:rsid w:val="00B2077C"/>
    <w:rsid w:val="00B21265"/>
    <w:rsid w:val="00B214D4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3B0B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193B"/>
    <w:rsid w:val="00CC1DCB"/>
    <w:rsid w:val="00CC2688"/>
    <w:rsid w:val="00CC371C"/>
    <w:rsid w:val="00CC443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E61"/>
    <w:rsid w:val="00D37EFE"/>
    <w:rsid w:val="00D54003"/>
    <w:rsid w:val="00D54652"/>
    <w:rsid w:val="00D60DA7"/>
    <w:rsid w:val="00D61849"/>
    <w:rsid w:val="00D61A1E"/>
    <w:rsid w:val="00D62232"/>
    <w:rsid w:val="00D62B01"/>
    <w:rsid w:val="00D654D3"/>
    <w:rsid w:val="00D66B0F"/>
    <w:rsid w:val="00D7086C"/>
    <w:rsid w:val="00D725DD"/>
    <w:rsid w:val="00D735B7"/>
    <w:rsid w:val="00D74D1B"/>
    <w:rsid w:val="00D76065"/>
    <w:rsid w:val="00D77CDE"/>
    <w:rsid w:val="00D8120E"/>
    <w:rsid w:val="00D8150F"/>
    <w:rsid w:val="00D81ACE"/>
    <w:rsid w:val="00D82502"/>
    <w:rsid w:val="00D8488B"/>
    <w:rsid w:val="00D84D69"/>
    <w:rsid w:val="00D852EE"/>
    <w:rsid w:val="00D860CB"/>
    <w:rsid w:val="00D863EC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1759"/>
    <w:rsid w:val="00DD2735"/>
    <w:rsid w:val="00DD2784"/>
    <w:rsid w:val="00DD3A2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0564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174"/>
    <w:rsid w:val="00F02742"/>
    <w:rsid w:val="00F028E3"/>
    <w:rsid w:val="00F02D35"/>
    <w:rsid w:val="00F0354D"/>
    <w:rsid w:val="00F04FAF"/>
    <w:rsid w:val="00F078F9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7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397</cp:revision>
  <cp:lastPrinted>2018-04-17T05:11:00Z</cp:lastPrinted>
  <dcterms:created xsi:type="dcterms:W3CDTF">2007-02-26T04:11:00Z</dcterms:created>
  <dcterms:modified xsi:type="dcterms:W3CDTF">2018-07-02T02:56:00Z</dcterms:modified>
</cp:coreProperties>
</file>